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64" w:rsidRPr="00324507" w:rsidRDefault="00324507" w:rsidP="00324507">
      <w:pPr>
        <w:pStyle w:val="NormalWeb"/>
        <w:jc w:val="center"/>
        <w:rPr>
          <w:b/>
          <w:sz w:val="36"/>
          <w:szCs w:val="36"/>
        </w:rPr>
      </w:pPr>
      <w:r w:rsidRPr="00324507">
        <w:rPr>
          <w:b/>
          <w:sz w:val="36"/>
          <w:szCs w:val="36"/>
        </w:rPr>
        <w:t>Technology support for students</w:t>
      </w:r>
    </w:p>
    <w:p w:rsidR="00324507" w:rsidRDefault="00324507" w:rsidP="006810D1">
      <w:pPr>
        <w:pStyle w:val="NormalWeb"/>
        <w:rPr>
          <w:sz w:val="27"/>
          <w:szCs w:val="27"/>
        </w:rPr>
      </w:pPr>
    </w:p>
    <w:p w:rsidR="006810D1" w:rsidRPr="00324507" w:rsidRDefault="000C6C6B" w:rsidP="006810D1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Technology support is available for students as M State and the Minnesota State system move from in-person to virtual delivery of courses. The following assistance is available:</w:t>
      </w:r>
      <w:r w:rsidR="006810D1">
        <w:rPr>
          <w:sz w:val="27"/>
          <w:szCs w:val="27"/>
        </w:rPr>
        <w:t> </w:t>
      </w:r>
    </w:p>
    <w:p w:rsidR="006810D1" w:rsidRDefault="006810D1" w:rsidP="006810D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One Phone Number = Many People Ready to Help</w:t>
      </w:r>
      <w:r>
        <w:rPr>
          <w:rFonts w:eastAsia="Times New Roman"/>
        </w:rPr>
        <w:t>: Students can call </w:t>
      </w:r>
      <w:r>
        <w:rPr>
          <w:rFonts w:eastAsia="Times New Roman"/>
          <w:b/>
          <w:bCs/>
          <w:sz w:val="28"/>
          <w:szCs w:val="28"/>
        </w:rPr>
        <w:t>1-844-456-3876</w:t>
      </w:r>
      <w:r>
        <w:rPr>
          <w:rFonts w:eastAsia="Times New Roman"/>
          <w:b/>
          <w:bCs/>
        </w:rPr>
        <w:t> </w:t>
      </w:r>
      <w:r>
        <w:rPr>
          <w:rFonts w:eastAsia="Times New Roman"/>
        </w:rPr>
        <w:t>for direct support. Students will receive immediate assistance or be guided through the process to submit a ticket for more complex issues</w:t>
      </w:r>
    </w:p>
    <w:p w:rsidR="006810D1" w:rsidRDefault="006810D1" w:rsidP="006810D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Information about areas of assistance and extended hours can be found at the Student Academic Continuity site: </w:t>
      </w:r>
      <w:hyperlink r:id="rId5" w:history="1">
        <w:r>
          <w:rPr>
            <w:rStyle w:val="Hyperlink"/>
            <w:rFonts w:eastAsia="Times New Roman"/>
            <w:color w:val="954F72"/>
          </w:rPr>
          <w:t>https://asanewsletter.org/academic-continuity-students/</w:t>
        </w:r>
      </w:hyperlink>
      <w:r>
        <w:rPr>
          <w:rFonts w:eastAsia="Times New Roman"/>
        </w:rPr>
        <w:t> and noted below:</w:t>
      </w:r>
    </w:p>
    <w:p w:rsidR="006810D1" w:rsidRDefault="006810D1" w:rsidP="006810D1">
      <w:pPr>
        <w:pStyle w:val="NormalWeb"/>
        <w:ind w:left="1440"/>
      </w:pPr>
      <w:r>
        <w:rPr>
          <w:sz w:val="27"/>
          <w:szCs w:val="27"/>
        </w:rPr>
        <w:t> </w:t>
      </w:r>
    </w:p>
    <w:tbl>
      <w:tblPr>
        <w:tblW w:w="0" w:type="auto"/>
        <w:tblInd w:w="1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2607"/>
        <w:gridCol w:w="2152"/>
      </w:tblGrid>
      <w:tr w:rsidR="006810D1" w:rsidTr="006810D1"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0D1" w:rsidRDefault="006810D1">
            <w:pPr>
              <w:pStyle w:val="NormalWeb"/>
            </w:pPr>
            <w:r>
              <w:rPr>
                <w:b/>
                <w:bCs/>
              </w:rPr>
              <w:t>Areas of Assistance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0D1" w:rsidRDefault="006810D1">
            <w:pPr>
              <w:pStyle w:val="NormalWeb"/>
            </w:pPr>
            <w:r>
              <w:rPr>
                <w:b/>
                <w:bCs/>
              </w:rPr>
              <w:t>Days of Operation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0D1" w:rsidRDefault="006810D1">
            <w:pPr>
              <w:pStyle w:val="NormalWeb"/>
            </w:pPr>
            <w:r>
              <w:rPr>
                <w:b/>
                <w:bCs/>
              </w:rPr>
              <w:t>Hours</w:t>
            </w:r>
          </w:p>
        </w:tc>
      </w:tr>
      <w:tr w:rsidR="006810D1" w:rsidTr="006810D1"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0D1" w:rsidRDefault="006810D1">
            <w:pPr>
              <w:pStyle w:val="NormalWeb"/>
            </w:pPr>
            <w:r>
              <w:t>Star ID</w:t>
            </w:r>
          </w:p>
          <w:p w:rsidR="006810D1" w:rsidRDefault="006810D1">
            <w:pPr>
              <w:pStyle w:val="NormalWeb"/>
            </w:pPr>
            <w:r>
              <w:t xml:space="preserve">D2L </w:t>
            </w:r>
            <w:proofErr w:type="spellStart"/>
            <w:r>
              <w:t>Brightspace</w:t>
            </w:r>
            <w:proofErr w:type="spellEnd"/>
          </w:p>
          <w:p w:rsidR="006810D1" w:rsidRDefault="006810D1">
            <w:pPr>
              <w:pStyle w:val="NormalWeb"/>
            </w:pPr>
            <w:proofErr w:type="spellStart"/>
            <w:r>
              <w:t>Kaltura</w:t>
            </w:r>
            <w:proofErr w:type="spellEnd"/>
            <w:r>
              <w:t xml:space="preserve"> </w:t>
            </w:r>
            <w:proofErr w:type="spellStart"/>
            <w:r>
              <w:t>MediaSpace</w:t>
            </w:r>
            <w:proofErr w:type="spellEnd"/>
          </w:p>
          <w:p w:rsidR="006810D1" w:rsidRDefault="006810D1">
            <w:pPr>
              <w:pStyle w:val="NormalWeb"/>
            </w:pPr>
            <w:r>
              <w:t>Zoom</w:t>
            </w:r>
          </w:p>
          <w:p w:rsidR="006810D1" w:rsidRDefault="006810D1">
            <w:pPr>
              <w:pStyle w:val="NormalWeb"/>
            </w:pPr>
            <w:r>
              <w:t>Office 365 (Teams, Skype, Stream, Email)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0D1" w:rsidRDefault="006810D1">
            <w:pPr>
              <w:pStyle w:val="NormalWeb"/>
            </w:pPr>
            <w:r>
              <w:t>Monday – Thursday</w:t>
            </w:r>
          </w:p>
          <w:p w:rsidR="006810D1" w:rsidRDefault="006810D1">
            <w:pPr>
              <w:pStyle w:val="NormalWeb"/>
            </w:pPr>
            <w:r>
              <w:t>Friday</w:t>
            </w:r>
          </w:p>
          <w:p w:rsidR="006810D1" w:rsidRDefault="006810D1">
            <w:pPr>
              <w:pStyle w:val="NormalWeb"/>
            </w:pPr>
            <w:r>
              <w:t>Saturday</w:t>
            </w:r>
          </w:p>
          <w:p w:rsidR="006810D1" w:rsidRDefault="006810D1">
            <w:pPr>
              <w:pStyle w:val="NormalWeb"/>
            </w:pPr>
            <w:r>
              <w:t>Sunday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0D1" w:rsidRDefault="006810D1">
            <w:pPr>
              <w:pStyle w:val="NormalWeb"/>
            </w:pPr>
            <w:r>
              <w:t>7:00am to Midnight</w:t>
            </w:r>
          </w:p>
          <w:p w:rsidR="006810D1" w:rsidRDefault="006810D1">
            <w:pPr>
              <w:pStyle w:val="NormalWeb"/>
            </w:pPr>
            <w:r>
              <w:t>7:00am to 8pm</w:t>
            </w:r>
          </w:p>
          <w:p w:rsidR="006810D1" w:rsidRDefault="006810D1">
            <w:pPr>
              <w:pStyle w:val="NormalWeb"/>
            </w:pPr>
            <w:r>
              <w:t>7:30am to 6pm</w:t>
            </w:r>
          </w:p>
          <w:p w:rsidR="006810D1" w:rsidRDefault="006810D1">
            <w:pPr>
              <w:pStyle w:val="NormalWeb"/>
            </w:pPr>
            <w:r>
              <w:t>11:00am to 10pm</w:t>
            </w:r>
          </w:p>
          <w:p w:rsidR="006810D1" w:rsidRDefault="006810D1">
            <w:pPr>
              <w:pStyle w:val="NormalWeb"/>
            </w:pPr>
            <w:r>
              <w:t> </w:t>
            </w:r>
          </w:p>
        </w:tc>
      </w:tr>
    </w:tbl>
    <w:p w:rsidR="006810D1" w:rsidRDefault="006810D1" w:rsidP="006810D1">
      <w:pPr>
        <w:pStyle w:val="NormalWeb"/>
      </w:pPr>
      <w:r>
        <w:rPr>
          <w:sz w:val="27"/>
          <w:szCs w:val="27"/>
        </w:rPr>
        <w:t> </w:t>
      </w:r>
    </w:p>
    <w:p w:rsidR="006810D1" w:rsidRDefault="006810D1" w:rsidP="006810D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Student Guides</w:t>
      </w:r>
      <w:r>
        <w:rPr>
          <w:rFonts w:eastAsia="Times New Roman"/>
        </w:rPr>
        <w:t xml:space="preserve"> – Text and video guides for D2L </w:t>
      </w:r>
      <w:proofErr w:type="spellStart"/>
      <w:r>
        <w:rPr>
          <w:rFonts w:eastAsia="Times New Roman"/>
        </w:rPr>
        <w:t>Brightspace</w:t>
      </w:r>
      <w:proofErr w:type="spellEnd"/>
      <w:r>
        <w:rPr>
          <w:rFonts w:eastAsia="Times New Roman"/>
        </w:rPr>
        <w:t xml:space="preserve">, Zoom, </w:t>
      </w:r>
      <w:proofErr w:type="spellStart"/>
      <w:r>
        <w:rPr>
          <w:rFonts w:eastAsia="Times New Roman"/>
        </w:rPr>
        <w:t>Kaltura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MediaSpace</w:t>
      </w:r>
      <w:proofErr w:type="spellEnd"/>
      <w:r>
        <w:rPr>
          <w:rFonts w:eastAsia="Times New Roman"/>
        </w:rPr>
        <w:t>, and Office 365 are also available at the </w:t>
      </w:r>
      <w:hyperlink r:id="rId6" w:history="1">
        <w:r>
          <w:rPr>
            <w:rStyle w:val="Hyperlink"/>
            <w:rFonts w:eastAsia="Times New Roman"/>
            <w:color w:val="954F72"/>
          </w:rPr>
          <w:t>Student Academic Continuity</w:t>
        </w:r>
      </w:hyperlink>
      <w:r>
        <w:rPr>
          <w:rFonts w:eastAsia="Times New Roman"/>
        </w:rPr>
        <w:t> site</w:t>
      </w:r>
      <w:r w:rsidR="007C09D2">
        <w:rPr>
          <w:rFonts w:eastAsia="Times New Roman"/>
        </w:rPr>
        <w:t xml:space="preserve">. </w:t>
      </w:r>
      <w:bookmarkStart w:id="0" w:name="_GoBack"/>
      <w:bookmarkEnd w:id="0"/>
    </w:p>
    <w:p w:rsidR="00F11C90" w:rsidRDefault="00F11C90"/>
    <w:sectPr w:rsidR="00F11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E7956"/>
    <w:multiLevelType w:val="multilevel"/>
    <w:tmpl w:val="3ECA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53A15"/>
    <w:multiLevelType w:val="multilevel"/>
    <w:tmpl w:val="D8AA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DB49E4"/>
    <w:multiLevelType w:val="multilevel"/>
    <w:tmpl w:val="E976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D1"/>
    <w:rsid w:val="000C6C6B"/>
    <w:rsid w:val="001C1C9F"/>
    <w:rsid w:val="001C1E9D"/>
    <w:rsid w:val="002D0364"/>
    <w:rsid w:val="00324507"/>
    <w:rsid w:val="006810D1"/>
    <w:rsid w:val="007A1AE9"/>
    <w:rsid w:val="007C09D2"/>
    <w:rsid w:val="00B4339E"/>
    <w:rsid w:val="00F1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5F22B"/>
  <w15:chartTrackingRefBased/>
  <w15:docId w15:val="{209BE7F4-BA15-4933-9BE9-327879D9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0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10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10D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2.safelinks.protection.outlook.com/?url=https%3A%2F%2Fasanewsletter.org%2Facademic-continuity-students%2F&amp;data=02%7C01%7Cpeg.kalar%40minnesota.edu%7Ca3ef161d9d834d4d553d08d7d4b2085f%7C5011c7c60ab446ab9ef4fae74a921a7f%7C0%7C0%7C637211733414439639&amp;sdata=0LoRID2Tl08Q9L1DqZre025dK3LPzwTHxeMzm8BH1lY%3D&amp;reserved=0" TargetMode="External"/><Relationship Id="rId5" Type="http://schemas.openxmlformats.org/officeDocument/2006/relationships/hyperlink" Target="https://nam02.safelinks.protection.outlook.com/?url=https%3A%2F%2Fasanewsletter.org%2Facademic-continuity-students%2F&amp;data=02%7C01%7Cpeg.kalar%40minnesota.edu%7Ca3ef161d9d834d4d553d08d7d4b2085f%7C5011c7c60ab446ab9ef4fae74a921a7f%7C0%7C0%7C637211733414439639&amp;sdata=0LoRID2Tl08Q9L1DqZre025dK3LPzwTHxeMzm8BH1lY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M|State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Kalar</dc:creator>
  <cp:keywords/>
  <dc:description/>
  <cp:lastModifiedBy>Peg Kalar</cp:lastModifiedBy>
  <cp:revision>2</cp:revision>
  <dcterms:created xsi:type="dcterms:W3CDTF">2020-03-30T15:53:00Z</dcterms:created>
  <dcterms:modified xsi:type="dcterms:W3CDTF">2020-03-30T15:53:00Z</dcterms:modified>
</cp:coreProperties>
</file>